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0AE" w:rsidRPr="000060AE" w:rsidRDefault="000060AE" w:rsidP="001E6C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Приказ Министерства образования и науки РФ от 8 апреля 2014 г. N 293</w:t>
      </w:r>
      <w:r w:rsidRPr="000060A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br/>
        <w:t>"Об утверждении Порядка приема на обучение по образовательным программам дошкольного образования"</w:t>
      </w:r>
    </w:p>
    <w:p w:rsidR="000060AE" w:rsidRPr="000060AE" w:rsidRDefault="000060AE" w:rsidP="000060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 </w:t>
      </w:r>
      <w:hyperlink r:id="rId4" w:anchor="block_108658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частью 8 статьи 55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30, ст. 4036; N 48, ст. 6165; 2014, N 6, ст. 562, ст. 566) </w:t>
      </w:r>
      <w:proofErr w:type="spellStart"/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hyperlink r:id="rId5" w:anchor="block_15230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подпунктом</w:t>
        </w:r>
        <w:proofErr w:type="spellEnd"/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 xml:space="preserve"> 5.2.30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Положения о Министерстве образования и науки Российской Федерации, утвержденного </w:t>
      </w:r>
      <w:hyperlink r:id="rId6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постановлением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Правительства Российской Федерации от 3 июня 2013 г. N 466 (Собрание законодательства Российской Федерации, 2013, N 23, ст. 2923; N 33, ст. 4386; N 37, ст. 4702; 2014, N 2, ст. 126; N 6, ст. 582), приказываю:</w:t>
      </w:r>
    </w:p>
    <w:p w:rsidR="000060AE" w:rsidRPr="000060AE" w:rsidRDefault="000060AE" w:rsidP="001E6CC4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Утвердить прилагаемый </w:t>
      </w:r>
      <w:hyperlink r:id="rId7" w:anchor="block_1000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Порядок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приема на обучение по образовательным программам дошкольного образования.</w:t>
      </w:r>
    </w:p>
    <w:p w:rsidR="000060AE" w:rsidRPr="000060AE" w:rsidRDefault="000060AE" w:rsidP="001E6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1"/>
        <w:gridCol w:w="3504"/>
      </w:tblGrid>
      <w:tr w:rsidR="000060AE" w:rsidRPr="000060AE" w:rsidTr="000060AE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0060AE" w:rsidRPr="000060AE" w:rsidRDefault="000060AE" w:rsidP="001E6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</w:t>
            </w:r>
          </w:p>
        </w:tc>
        <w:tc>
          <w:tcPr>
            <w:tcW w:w="1650" w:type="pct"/>
            <w:vAlign w:val="bottom"/>
            <w:hideMark/>
          </w:tcPr>
          <w:p w:rsidR="000060AE" w:rsidRPr="000060AE" w:rsidRDefault="000060AE" w:rsidP="001E6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Д.В. Ливанов</w:t>
            </w:r>
          </w:p>
        </w:tc>
      </w:tr>
    </w:tbl>
    <w:p w:rsidR="000060AE" w:rsidRPr="000060AE" w:rsidRDefault="000060AE" w:rsidP="001E6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060AE" w:rsidRPr="000060AE" w:rsidRDefault="000060AE" w:rsidP="001E6C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Зарегистрировано в Минюсте РФ 12 мая 2014 г.</w:t>
      </w: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Регистрационный N 32220</w:t>
      </w:r>
    </w:p>
    <w:p w:rsidR="000060AE" w:rsidRPr="000060AE" w:rsidRDefault="000060AE" w:rsidP="001E6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0060AE" w:rsidRPr="000060AE" w:rsidRDefault="000060AE" w:rsidP="000060AE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Приложение</w:t>
      </w:r>
    </w:p>
    <w:p w:rsidR="000060AE" w:rsidRPr="000060AE" w:rsidRDefault="000060AE" w:rsidP="00006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060AE" w:rsidRPr="000060AE" w:rsidRDefault="000060AE" w:rsidP="001E6C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Порядок</w:t>
      </w:r>
      <w:r w:rsidRPr="000060A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br/>
        <w:t xml:space="preserve">приема на обучение по образовательным программам дошкольного </w:t>
      </w:r>
      <w:proofErr w:type="gramStart"/>
      <w:r w:rsidRPr="000060A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образования</w:t>
      </w:r>
      <w:r w:rsidRPr="000060A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br/>
        <w:t>(</w:t>
      </w:r>
      <w:proofErr w:type="gramEnd"/>
      <w:r w:rsidRPr="000060A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утв. </w:t>
      </w:r>
      <w:hyperlink r:id="rId8" w:history="1">
        <w:r w:rsidRPr="000060AE">
          <w:rPr>
            <w:rFonts w:ascii="Times New Roman" w:eastAsia="Times New Roman" w:hAnsi="Times New Roman" w:cs="Times New Roman"/>
            <w:b/>
            <w:bCs/>
            <w:color w:val="008000"/>
            <w:sz w:val="24"/>
            <w:szCs w:val="24"/>
          </w:rPr>
          <w:t>приказом</w:t>
        </w:r>
      </w:hyperlink>
      <w:r w:rsidRPr="000060AE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 Министерства образования и науки РФ от 8 апреля 2014 г. N 293)</w:t>
      </w:r>
    </w:p>
    <w:p w:rsidR="000060AE" w:rsidRPr="000060AE" w:rsidRDefault="000060AE" w:rsidP="00006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1. Настоящий Порядок приема на обучение по образовательным программам дошкольного образования (далее - Порядок) определяет правила приема граждан Российской Федерации в организации, осуществляющие образовательную деятельность по образовательным программам дошкольного образования (далее - образовательные организации).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2. Прием иностранных граждан и лиц без гражданства, в том числе соотечественников за рубежом, в образовательные организации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 </w:t>
      </w:r>
      <w:hyperlink r:id="rId9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Федеральным законом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6165; 2014, N 6, ст. 562, ст. 566) и настоящим Порядком.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3. Правила приема в конкретную образовательную организацию устанавливаются в части, не урегулированной </w:t>
      </w:r>
      <w:hyperlink r:id="rId10" w:anchor="block_4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законодательством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об образовании, образовательной организацией самостоятельно</w:t>
      </w:r>
      <w:hyperlink r:id="rId11" w:anchor="block_991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*(1)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граждан на обучение по образовательным программам дошкольного образования в филиале образовательной организации осуществляется в соответствии с правилами приема на обучение в образовательной организации.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4. Правила приема в образовательные организации должны обеспечивать прием в образовательную организацию всех граждан, имеющих право на получение дошкольного образования.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приема в государственные и муниципальные образовательные организации должны обеспечивать также прием в образовательную организацию граждан, имеющих право на получение дошкольного образования и проживающих на территории, за которой закреплена указанная образовательная организация (далее - закрепленная территория)</w:t>
      </w:r>
      <w:hyperlink r:id="rId12" w:anchor="block_992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*(2)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субъектах Российской Федерации - городах федерального значения Москве и Санкт-Петербурге полномочия органов местного самоуправления внутригородских муниципальных образований в сфере образования, в том числе по закреплению образовательных организаций </w:t>
      </w: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субъектов Российской Федерации за конкретными территориями, устанавливаются законами субъектов Российской Федерации - городов федерального значения Москвы и Санкт-Петербурга</w:t>
      </w:r>
      <w:hyperlink r:id="rId13" w:anchor="block_993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*(3)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5. В приеме в государственную или муниципальную образовательную организацию может быть отказано только по причине отсутствия в ней свободных мест, за исключением случаев, предусмотренных </w:t>
      </w:r>
      <w:hyperlink r:id="rId14" w:anchor="block_88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статьей 88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6165; 2014, N 6, ст. 562, ст. 566). В случае отсутствия мест в государственной или муниципальной образовательной организации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</w:t>
      </w:r>
      <w:hyperlink r:id="rId15" w:anchor="block_994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*(4)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6. Образовательная организация обязана ознакомить родителей (законных представителей) со своим уставом,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</w:t>
      </w:r>
      <w:hyperlink r:id="rId16" w:anchor="block_995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*(5)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Государственные и муниципальные образовательные организации размещают распорядительный акт органа местного самоуправления муниципального района, городского округа (в городах федерального значения - акт органа, определенного законами этих субъектов Российской Федерации) о закреплении образовательных организаций за конкретными территориями муниципального района, городского округа, издаваемый не позднее 1 апреля текущего года</w:t>
      </w:r>
      <w:hyperlink r:id="rId17" w:anchor="block_996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*(6)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(далее - распорядительный акт о закрепленной территории).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Копии указанных документов, информация о сроках приема документов размещаются на информационном стенде образовательной организации и на официальном сайте образовательной организации в сети Интернет. Факт ознакомления родителей (законных представителей) ребенка с указанными документами фиксируется в заявлении о приеме в образовательную организацию и заверяется личной подписью родителей (законных представителей) ребенка.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7. Прием в образовательную организацию осуществляется в течение всего календарного года при наличии свободных мест.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8. Документы о приеме подаются в образовательную организацию, в которую получено направление в рамках реализации государственной и муниципальной услуги, предоставляемой органами исполнительной власти субъектов Российской Федерации и органами местного самоуправления, по приему заявлений, постановке на учет и зачислению детей в образовательные организации, реализующие основную образовательную программу дошкольного образования (детские сады)</w:t>
      </w:r>
      <w:hyperlink r:id="rId18" w:anchor="block_997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*(7)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9. Прием в образовательную организацию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 </w:t>
      </w:r>
      <w:hyperlink r:id="rId19" w:anchor="block_10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статьей 10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25 июля 2002 г. N 115-ФЗ "О правовом положении иностранных граждан в Российской Федерации" (Собрание законодательства Российской Федерации, 2002, N 30, ст. 3032).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Образовательная организация может осуществлять прием указанного заявления в форме электронного документа с использованием информационно-телекоммуникационных сетей общего пользования.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В заявлении родителями (законными представителями) ребенка указываются следующие сведения: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а) фамилия, имя, отчество (последнее - при наличии) ребенка;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б) дата и место рождения ребенка;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в) фамилия, имя, отчество (последнее - при наличии) родителей (законных представителей) ребенка;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г) адрес места жительства ребенка, его родителей (законных представителей);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д) контактные телефоны родителей (законных представителей) ребенка. Примерная форма заявления размещается образовательной организацией на информационном стенде и на официальном сайте образовательной организации в сети Интернет.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детей, впервые поступающих в образовательную организацию, осуществляется на основании медицинского заключения</w:t>
      </w:r>
      <w:hyperlink r:id="rId20" w:anchor="block_998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*(8)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приема в образовательную организацию: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а) родители (законные представители) детей, проживающих на закрепленной территории, для зачисления ребенка в образовательную организацию дополнительно предъявляют оригинал свидетельства о рождении ребенка или документ, подтверждающий родство заявителя (или законность представления прав ребенка),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пребывания;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б) 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Копии предъявляемых при приеме документов хранятся в образовательной организации на время обучения ребенка.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10. Дети с ограниченными возможностями здоровья принимаются на обучение по адаптированной образовательной программе дошкольного образования только с согласия родителей (законных представителей) и на основании рекомендаций психолого-медико-педагогической комиссии.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11. Требование представления иных документов для приема детей в образовательные организации в части, не урегулированной законодательством об образовании, не допускается.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12. Факт ознакомления родителей (законных представителей) ребенка, в том числе через информационные системы общего пользования, с лицензией на осуществление образовательной деятельности, уставом образовательной организации фиксируется в заявлении о приеме и заверяется личной подписью родителей (законных представителей) ребенка.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</w:t>
      </w:r>
      <w:hyperlink r:id="rId21" w:anchor="block_998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*(9)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13. Родители (законные представители) ребенка могут направить заявление о приеме в образовательную организацию почтовым сообщением с уведомлением о вручении посредством официального сайта учредителя образовательной организации в информационно-телекоммуникационной сети "Интернет", федеральной государственной информационной системы "Единый портал государственных и муниципальных услуг (функций)" в порядке предоставления государственной и муниципальной услуги в соответствии с </w:t>
      </w:r>
      <w:hyperlink r:id="rId22" w:anchor="block_8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пунктом 8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Порядка.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Оригинал паспорта или иного документа, удостоверяющего личность родителей (законных представителей), и другие документы в соответствии с </w:t>
      </w:r>
      <w:hyperlink r:id="rId23" w:anchor="block_9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пунктом 9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Порядка предъявляются руководителю образовательной организации или уполномоченному им должностному лицу в сроки, определяемые учредителем образовательной организации, до начала посещения ребенком образовательной организации.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Заявление о приеме в образовательную организацию и прилагаемые к нему документы, представленные родителями (законными представителями) детей, регистрируются руководителем образовательной организации или уполномоченным им должностным лицом, ответственным за прием документов, в журнале приема заявлений о приеме в образовательную организацию.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образовательную организацию, перечне представленных документов. Расписка заверяется </w:t>
      </w: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подписью должностного лица образовательной организации, ответственного за прием документов, и печатью образовательной организации.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15. Дети, родители (законные представители) которых не представили необходимые для приема документы в соответствии с </w:t>
      </w:r>
      <w:hyperlink r:id="rId24" w:anchor="block_9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пунктом 9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Порядка, остаются на учете детей, нуждающихся в предоставлении места в образовательной организации. Место в образовательную организацию ребенку предоставляется при освобождении мест в соответствующей возрастной группе в течение года.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16. После приема документов, указанных в </w:t>
      </w:r>
      <w:hyperlink r:id="rId25" w:anchor="block_9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9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Порядка, образовательная организация заключает договор об образовании по образовательным программам дошкольного образования (далее - договор)</w:t>
      </w:r>
      <w:hyperlink r:id="rId26" w:anchor="block_9910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*(10)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с родителями (законными представителями) ребенка.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17. Руководитель образовательной организации издает распорядительный акт о зачислении ребенка в образовательную организацию (далее - распорядительный акт) в течение трех рабочих дней после заключения договора. Распорядительный акт в трехдневный срок после издания размещается на информационном стенде образовательной организации и на официальном сайте образовательной организации в сети Интернет.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издания распорядительного акта ребенок снимается с учета детей, нуждающихся в предоставлении места в образовательной организации, в порядке предоставления государственной и муниципальной услуги в соответствии с </w:t>
      </w:r>
      <w:hyperlink r:id="rId27" w:anchor="block_8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пунктом 8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Порядка.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18. На каждого ребенка, зачисленного в образовательную организацию, заводится личное дело, в котором хранятся все сданные документы.</w:t>
      </w:r>
    </w:p>
    <w:p w:rsidR="000060AE" w:rsidRPr="000060AE" w:rsidRDefault="000060AE" w:rsidP="00006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60AE" w:rsidRPr="000060AE" w:rsidRDefault="000060AE" w:rsidP="00006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*(1) </w:t>
      </w:r>
      <w:hyperlink r:id="rId28" w:anchor="block_108659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9 статьи 55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6165; 2014, N 6, ст. 562, ст. 566).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*(2) </w:t>
      </w:r>
      <w:hyperlink r:id="rId29" w:anchor="block_108783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Части 2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30" w:anchor="block_108784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3 статьи 67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6165; 2014, N 6, ст. 562, ст. 566).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*(3) </w:t>
      </w:r>
      <w:hyperlink r:id="rId31" w:anchor="block_1092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2 статьи 9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30, ст. 4036; N 48, ст. 6165; 2014, N б, ст. 562, ст. 566).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*(4) </w:t>
      </w:r>
      <w:hyperlink r:id="rId32" w:anchor="block_108785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4 статьи 67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6165; 2014, N 6, ст. 562, ст. 566).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*(5) </w:t>
      </w:r>
      <w:hyperlink r:id="rId33" w:anchor="block_108652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2 статьи 55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6165; 2014, N 6, ст. 562, ст. 566).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*(6) Для распорядительных актов о закрепленной территории, издаваемых в 2014 году, срок издания - не позднее 1 мая.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*(7) </w:t>
      </w:r>
      <w:hyperlink r:id="rId34" w:anchor="block_1002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 2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организациями субъектов Российской Федерации и муниципальными учреждениями и организациями, утвержденного </w:t>
      </w:r>
      <w:hyperlink r:id="rId35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распоряжением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Правительства Российской Федерации от 17 декабря 2009 г. N 1993-р (Собрание законодательства Российской Федерации, 2009, N 52, ст. 6626; 2010, N 37, ст. 4777; 2012, N 2, ст. 375).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*(8) </w:t>
      </w:r>
      <w:hyperlink r:id="rId36" w:anchor="block_1111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 11.1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Постановления Главного государственного санитарного врача Российской Федерации от 15 мая 2013 г. N 26 "Об утверждении СанПиН 2.4.1.3049-13 "Санитарно-эпидемиологические требования к устройству, содержанию и организации режима работы </w:t>
      </w: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дошкольных образовательных организаций" (зарегистрировано в Министерстве юстиции Российской Федерации 29 мая 2013 г., регистрационный N 28564).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*(9) </w:t>
      </w:r>
      <w:hyperlink r:id="rId37" w:anchor="block_601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1 статьи 6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Федерального закона от 27 июля 2006 г. N 152-ФЗ "О персональных данных" (Собрание законодательства Российской Федерации, 2006, N 31, ст. 3451).</w:t>
      </w:r>
    </w:p>
    <w:p w:rsidR="000060AE" w:rsidRPr="000060AE" w:rsidRDefault="000060AE" w:rsidP="000060A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*(10) </w:t>
      </w:r>
      <w:hyperlink r:id="rId38" w:anchor="block_108636" w:history="1">
        <w:r w:rsidRPr="000060AE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Часть 2 статьи 53</w:t>
        </w:r>
      </w:hyperlink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t> 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30, ст. 4036; N 48, ст. 6165; 2014, N 6, ст. 562, ст. 566).</w:t>
      </w:r>
    </w:p>
    <w:p w:rsidR="001D4616" w:rsidRPr="000060AE" w:rsidRDefault="000060AE" w:rsidP="000060AE">
      <w:pPr>
        <w:jc w:val="both"/>
        <w:rPr>
          <w:rFonts w:ascii="Times New Roman" w:hAnsi="Times New Roman" w:cs="Times New Roman"/>
          <w:sz w:val="24"/>
          <w:szCs w:val="24"/>
        </w:rPr>
      </w:pP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060A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sectPr w:rsidR="001D4616" w:rsidRPr="000060AE" w:rsidSect="000060AE">
      <w:pgSz w:w="11906" w:h="16838"/>
      <w:pgMar w:top="907" w:right="624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60AE"/>
    <w:rsid w:val="000060AE"/>
    <w:rsid w:val="001D4616"/>
    <w:rsid w:val="001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38B29-C5B3-476B-A0CF-4F249E123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006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006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060AE"/>
  </w:style>
  <w:style w:type="character" w:styleId="a3">
    <w:name w:val="Hyperlink"/>
    <w:basedOn w:val="a0"/>
    <w:uiPriority w:val="99"/>
    <w:semiHidden/>
    <w:unhideWhenUsed/>
    <w:rsid w:val="000060AE"/>
    <w:rPr>
      <w:color w:val="0000FF"/>
      <w:u w:val="single"/>
    </w:rPr>
  </w:style>
  <w:style w:type="paragraph" w:customStyle="1" w:styleId="s16">
    <w:name w:val="s_16"/>
    <w:basedOn w:val="a"/>
    <w:rsid w:val="00006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006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8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653804/" TargetMode="External"/><Relationship Id="rId13" Type="http://schemas.openxmlformats.org/officeDocument/2006/relationships/hyperlink" Target="http://base.garant.ru/70653804/" TargetMode="External"/><Relationship Id="rId18" Type="http://schemas.openxmlformats.org/officeDocument/2006/relationships/hyperlink" Target="http://base.garant.ru/70653804/" TargetMode="External"/><Relationship Id="rId26" Type="http://schemas.openxmlformats.org/officeDocument/2006/relationships/hyperlink" Target="http://base.garant.ru/70653804/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base.garant.ru/70653804/" TargetMode="External"/><Relationship Id="rId34" Type="http://schemas.openxmlformats.org/officeDocument/2006/relationships/hyperlink" Target="http://base.garant.ru/12171809/" TargetMode="External"/><Relationship Id="rId7" Type="http://schemas.openxmlformats.org/officeDocument/2006/relationships/hyperlink" Target="http://base.garant.ru/70653804/" TargetMode="External"/><Relationship Id="rId12" Type="http://schemas.openxmlformats.org/officeDocument/2006/relationships/hyperlink" Target="http://base.garant.ru/70653804/" TargetMode="External"/><Relationship Id="rId17" Type="http://schemas.openxmlformats.org/officeDocument/2006/relationships/hyperlink" Target="http://base.garant.ru/70653804/" TargetMode="External"/><Relationship Id="rId25" Type="http://schemas.openxmlformats.org/officeDocument/2006/relationships/hyperlink" Target="http://base.garant.ru/70653804/" TargetMode="External"/><Relationship Id="rId33" Type="http://schemas.openxmlformats.org/officeDocument/2006/relationships/hyperlink" Target="http://base.garant.ru/70291362/6/" TargetMode="External"/><Relationship Id="rId38" Type="http://schemas.openxmlformats.org/officeDocument/2006/relationships/hyperlink" Target="http://base.garant.ru/70291362/6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base.garant.ru/70653804/" TargetMode="External"/><Relationship Id="rId20" Type="http://schemas.openxmlformats.org/officeDocument/2006/relationships/hyperlink" Target="http://base.garant.ru/70653804/" TargetMode="External"/><Relationship Id="rId29" Type="http://schemas.openxmlformats.org/officeDocument/2006/relationships/hyperlink" Target="http://base.garant.ru/70291362/7/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garant.ru/70392898/" TargetMode="External"/><Relationship Id="rId11" Type="http://schemas.openxmlformats.org/officeDocument/2006/relationships/hyperlink" Target="http://base.garant.ru/70653804/" TargetMode="External"/><Relationship Id="rId24" Type="http://schemas.openxmlformats.org/officeDocument/2006/relationships/hyperlink" Target="http://base.garant.ru/70653804/" TargetMode="External"/><Relationship Id="rId32" Type="http://schemas.openxmlformats.org/officeDocument/2006/relationships/hyperlink" Target="http://base.garant.ru/70291362/7/" TargetMode="External"/><Relationship Id="rId37" Type="http://schemas.openxmlformats.org/officeDocument/2006/relationships/hyperlink" Target="http://base.garant.ru/12148567/2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base.garant.ru/70392898/" TargetMode="External"/><Relationship Id="rId15" Type="http://schemas.openxmlformats.org/officeDocument/2006/relationships/hyperlink" Target="http://base.garant.ru/70653804/" TargetMode="External"/><Relationship Id="rId23" Type="http://schemas.openxmlformats.org/officeDocument/2006/relationships/hyperlink" Target="http://base.garant.ru/70653804/" TargetMode="External"/><Relationship Id="rId28" Type="http://schemas.openxmlformats.org/officeDocument/2006/relationships/hyperlink" Target="http://base.garant.ru/70291362/6/" TargetMode="External"/><Relationship Id="rId36" Type="http://schemas.openxmlformats.org/officeDocument/2006/relationships/hyperlink" Target="http://base.garant.ru/70414724/" TargetMode="External"/><Relationship Id="rId10" Type="http://schemas.openxmlformats.org/officeDocument/2006/relationships/hyperlink" Target="http://base.garant.ru/70291362/1/" TargetMode="External"/><Relationship Id="rId19" Type="http://schemas.openxmlformats.org/officeDocument/2006/relationships/hyperlink" Target="http://base.garant.ru/184755/1/" TargetMode="External"/><Relationship Id="rId31" Type="http://schemas.openxmlformats.org/officeDocument/2006/relationships/hyperlink" Target="http://base.garant.ru/70291362/1/" TargetMode="External"/><Relationship Id="rId4" Type="http://schemas.openxmlformats.org/officeDocument/2006/relationships/hyperlink" Target="http://base.garant.ru/70291362/6/" TargetMode="External"/><Relationship Id="rId9" Type="http://schemas.openxmlformats.org/officeDocument/2006/relationships/hyperlink" Target="http://base.garant.ru/70291362/" TargetMode="External"/><Relationship Id="rId14" Type="http://schemas.openxmlformats.org/officeDocument/2006/relationships/hyperlink" Target="http://base.garant.ru/70291362/11/" TargetMode="External"/><Relationship Id="rId22" Type="http://schemas.openxmlformats.org/officeDocument/2006/relationships/hyperlink" Target="http://base.garant.ru/70653804/" TargetMode="External"/><Relationship Id="rId27" Type="http://schemas.openxmlformats.org/officeDocument/2006/relationships/hyperlink" Target="http://base.garant.ru/70653804/" TargetMode="External"/><Relationship Id="rId30" Type="http://schemas.openxmlformats.org/officeDocument/2006/relationships/hyperlink" Target="http://base.garant.ru/70291362/7/" TargetMode="External"/><Relationship Id="rId35" Type="http://schemas.openxmlformats.org/officeDocument/2006/relationships/hyperlink" Target="http://base.garant.ru/1217180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2705</Words>
  <Characters>15424</Characters>
  <Application>Microsoft Office Word</Application>
  <DocSecurity>0</DocSecurity>
  <Lines>128</Lines>
  <Paragraphs>36</Paragraphs>
  <ScaleCrop>false</ScaleCrop>
  <Company/>
  <LinksUpToDate>false</LinksUpToDate>
  <CharactersWithSpaces>18093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2015-07-21T18:37:00Z</dcterms:created>
  <dcterms:modified xsi:type="dcterms:W3CDTF">2015-07-22T04:38:00Z</dcterms:modified>
</cp:coreProperties>
</file>